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78F1B" w14:textId="74AF2CE5" w:rsidR="006B10C0" w:rsidRPr="002D6545" w:rsidRDefault="006B10C0" w:rsidP="00E82591">
      <w:pPr>
        <w:jc w:val="center"/>
        <w:rPr>
          <w:b/>
          <w:color w:val="A6A6A6" w:themeColor="background1" w:themeShade="A6"/>
          <w:sz w:val="28"/>
          <w:szCs w:val="28"/>
        </w:rPr>
      </w:pPr>
      <w:r w:rsidRPr="00412452">
        <w:rPr>
          <w:rFonts w:ascii="Aptos" w:hAnsi="Aptos"/>
          <w:b/>
          <w:color w:val="A6A6A6" w:themeColor="background1" w:themeShade="A6"/>
        </w:rPr>
        <w:t>School District Letterhead</w:t>
      </w:r>
      <w:r w:rsidRPr="00412452">
        <w:rPr>
          <w:rFonts w:ascii="Aptos" w:hAnsi="Aptos"/>
          <w:b/>
          <w:sz w:val="28"/>
          <w:szCs w:val="28"/>
        </w:rPr>
        <w:br/>
      </w:r>
      <w:r w:rsidR="005F38A6" w:rsidRPr="00F13805">
        <w:rPr>
          <w:rFonts w:ascii="Aptos" w:hAnsi="Aptos"/>
          <w:b/>
          <w:sz w:val="28"/>
          <w:szCs w:val="28"/>
        </w:rPr>
        <w:t xml:space="preserve">Sample: </w:t>
      </w:r>
      <w:r w:rsidRPr="00F13805">
        <w:rPr>
          <w:rFonts w:ascii="Aptos" w:hAnsi="Aptos"/>
          <w:b/>
          <w:sz w:val="28"/>
          <w:szCs w:val="28"/>
        </w:rPr>
        <w:t>Exclusion</w:t>
      </w:r>
      <w:r w:rsidR="00277BBB" w:rsidRPr="00F13805">
        <w:rPr>
          <w:rFonts w:ascii="Aptos" w:hAnsi="Aptos"/>
          <w:b/>
          <w:sz w:val="28"/>
          <w:szCs w:val="28"/>
        </w:rPr>
        <w:t xml:space="preserve"> Notification</w:t>
      </w:r>
      <w:r w:rsidRPr="00F13805">
        <w:rPr>
          <w:rFonts w:ascii="Aptos" w:hAnsi="Aptos"/>
          <w:b/>
          <w:sz w:val="28"/>
          <w:szCs w:val="28"/>
        </w:rPr>
        <w:t xml:space="preserve"> </w:t>
      </w:r>
      <w:r w:rsidR="00542C21" w:rsidRPr="00F13805">
        <w:rPr>
          <w:rFonts w:ascii="Aptos" w:hAnsi="Aptos"/>
          <w:b/>
          <w:sz w:val="28"/>
          <w:szCs w:val="28"/>
        </w:rPr>
        <w:t>f</w:t>
      </w:r>
      <w:r w:rsidRPr="00F13805">
        <w:rPr>
          <w:rFonts w:ascii="Aptos" w:hAnsi="Aptos"/>
          <w:b/>
          <w:sz w:val="28"/>
          <w:szCs w:val="28"/>
        </w:rPr>
        <w:t xml:space="preserve">or Missing </w:t>
      </w:r>
      <w:r w:rsidR="00277BBB" w:rsidRPr="00F13805">
        <w:rPr>
          <w:rFonts w:ascii="Aptos" w:hAnsi="Aptos"/>
          <w:b/>
          <w:sz w:val="28"/>
          <w:szCs w:val="28"/>
        </w:rPr>
        <w:t>Immunization</w:t>
      </w:r>
      <w:r w:rsidRPr="00F13805">
        <w:rPr>
          <w:rFonts w:ascii="Aptos" w:hAnsi="Aptos"/>
          <w:b/>
          <w:sz w:val="28"/>
          <w:szCs w:val="28"/>
        </w:rPr>
        <w:t>s (Shots)</w:t>
      </w:r>
    </w:p>
    <w:p w14:paraId="6378EAD0" w14:textId="77777777" w:rsidR="004F4CA8" w:rsidRDefault="004F4CA8" w:rsidP="006B10C0">
      <w:pPr>
        <w:rPr>
          <w:rFonts w:ascii="Aptos" w:hAnsi="Aptos"/>
        </w:rPr>
      </w:pPr>
    </w:p>
    <w:p w14:paraId="5600B57A" w14:textId="049F0469" w:rsidR="003B53B8" w:rsidRPr="00F13805" w:rsidRDefault="006B10C0" w:rsidP="006B10C0">
      <w:pPr>
        <w:rPr>
          <w:rFonts w:ascii="Aptos" w:hAnsi="Aptos"/>
        </w:rPr>
      </w:pPr>
      <w:r w:rsidRPr="00F13805">
        <w:rPr>
          <w:rFonts w:ascii="Aptos" w:hAnsi="Aptos"/>
        </w:rPr>
        <w:t>Dear Parent/Guardian</w:t>
      </w:r>
      <w:r w:rsidR="00CF1F06">
        <w:rPr>
          <w:rFonts w:ascii="Aptos" w:hAnsi="Aptos"/>
        </w:rPr>
        <w:t xml:space="preserve"> of</w:t>
      </w:r>
      <w:r w:rsidR="000648D8" w:rsidRPr="00F13805">
        <w:rPr>
          <w:rFonts w:ascii="Aptos" w:hAnsi="Aptos"/>
        </w:rPr>
        <w:t>:</w:t>
      </w:r>
      <w:r w:rsidR="00CF1F06">
        <w:rPr>
          <w:rFonts w:ascii="Aptos" w:hAnsi="Aptos"/>
        </w:rPr>
        <w:t xml:space="preserve"> (student name)</w:t>
      </w:r>
      <w:r w:rsidR="000648D8" w:rsidRPr="00F13805">
        <w:rPr>
          <w:rFonts w:ascii="Aptos" w:hAnsi="Aptos"/>
        </w:rPr>
        <w:t xml:space="preserve"> ___________________________________</w:t>
      </w:r>
      <w:r w:rsidR="003B53B8" w:rsidRPr="00F13805">
        <w:rPr>
          <w:rFonts w:ascii="Aptos" w:hAnsi="Aptos"/>
        </w:rPr>
        <w:t>_____</w:t>
      </w:r>
      <w:r w:rsidR="000648D8" w:rsidRPr="00F13805">
        <w:rPr>
          <w:rFonts w:ascii="Aptos" w:hAnsi="Aptos"/>
        </w:rPr>
        <w:t xml:space="preserve"> </w:t>
      </w:r>
      <w:r w:rsidRPr="00F13805">
        <w:rPr>
          <w:rFonts w:ascii="Aptos" w:hAnsi="Aptos"/>
        </w:rPr>
        <w:t>Date:</w:t>
      </w:r>
      <w:r w:rsidR="000648D8" w:rsidRPr="00F13805">
        <w:rPr>
          <w:rFonts w:ascii="Aptos" w:hAnsi="Aptos"/>
        </w:rPr>
        <w:t xml:space="preserve"> _____________</w:t>
      </w:r>
    </w:p>
    <w:p w14:paraId="00322C51" w14:textId="77777777" w:rsidR="006B10C0" w:rsidRPr="002D6545" w:rsidRDefault="006B10C0" w:rsidP="006B10C0">
      <w:pPr>
        <w:spacing w:after="60"/>
        <w:rPr>
          <w:rFonts w:ascii="Aptos" w:hAnsi="Aptos"/>
          <w:sz w:val="8"/>
          <w:szCs w:val="8"/>
        </w:rPr>
      </w:pPr>
    </w:p>
    <w:p w14:paraId="7015C910" w14:textId="77777777" w:rsidR="000F281E" w:rsidRDefault="00BD69EB" w:rsidP="001E7C6A">
      <w:pPr>
        <w:rPr>
          <w:rFonts w:ascii="Aptos" w:hAnsi="Aptos"/>
        </w:rPr>
      </w:pPr>
      <w:r w:rsidRPr="00F13805">
        <w:rPr>
          <w:rFonts w:ascii="Aptos" w:hAnsi="Aptos"/>
        </w:rPr>
        <w:t>All children must receive the immunizations (shots) required by the New York State Public Health Law Section 2164 to attend school.</w:t>
      </w:r>
    </w:p>
    <w:p w14:paraId="19F6620A" w14:textId="40469D85" w:rsidR="005307EF" w:rsidRDefault="00FE1EA7" w:rsidP="001E7C6A">
      <w:pPr>
        <w:rPr>
          <w:rFonts w:ascii="Aptos" w:hAnsi="Aptos"/>
          <w:b/>
        </w:rPr>
      </w:pPr>
      <w:r w:rsidRPr="00F13805">
        <w:rPr>
          <w:rFonts w:ascii="Aptos" w:hAnsi="Aptos"/>
        </w:rPr>
        <w:br/>
      </w:r>
      <w:r w:rsidR="006B10C0" w:rsidRPr="00F13805">
        <w:rPr>
          <w:rFonts w:ascii="Aptos" w:hAnsi="Aptos"/>
        </w:rPr>
        <w:t xml:space="preserve">You are receiving this letter because your </w:t>
      </w:r>
      <w:r w:rsidR="00C97D3D" w:rsidRPr="00F13805">
        <w:rPr>
          <w:rFonts w:ascii="Aptos" w:hAnsi="Aptos"/>
        </w:rPr>
        <w:t>student</w:t>
      </w:r>
      <w:r w:rsidR="006B10C0" w:rsidRPr="00F13805">
        <w:rPr>
          <w:rFonts w:ascii="Aptos" w:hAnsi="Aptos"/>
        </w:rPr>
        <w:t xml:space="preserve"> is missing </w:t>
      </w:r>
      <w:r w:rsidR="00E9608C" w:rsidRPr="00F13805">
        <w:rPr>
          <w:rFonts w:ascii="Aptos" w:hAnsi="Aptos"/>
        </w:rPr>
        <w:t xml:space="preserve">the </w:t>
      </w:r>
      <w:r w:rsidR="006B10C0" w:rsidRPr="00F13805">
        <w:rPr>
          <w:rFonts w:ascii="Aptos" w:hAnsi="Aptos"/>
        </w:rPr>
        <w:t xml:space="preserve">required </w:t>
      </w:r>
      <w:r w:rsidR="00526196" w:rsidRPr="00F13805">
        <w:rPr>
          <w:rFonts w:ascii="Aptos" w:hAnsi="Aptos"/>
        </w:rPr>
        <w:t>immunization(s),</w:t>
      </w:r>
      <w:r w:rsidR="004D367B" w:rsidRPr="00F13805">
        <w:rPr>
          <w:rFonts w:ascii="Aptos" w:hAnsi="Aptos"/>
        </w:rPr>
        <w:t xml:space="preserve"> or the doses were not given at the right time</w:t>
      </w:r>
      <w:r w:rsidR="00A1788B" w:rsidRPr="00F13805">
        <w:rPr>
          <w:rFonts w:ascii="Aptos" w:hAnsi="Aptos"/>
        </w:rPr>
        <w:t xml:space="preserve"> </w:t>
      </w:r>
      <w:r w:rsidR="00080FE4" w:rsidRPr="00F13805">
        <w:rPr>
          <w:rFonts w:ascii="Aptos" w:hAnsi="Aptos"/>
        </w:rPr>
        <w:t xml:space="preserve">in accordance with the </w:t>
      </w:r>
      <w:hyperlink r:id="rId7" w:history="1">
        <w:r w:rsidR="0030034F" w:rsidRPr="00F13805">
          <w:rPr>
            <w:rStyle w:val="Hyperlink"/>
            <w:rFonts w:ascii="Aptos" w:hAnsi="Aptos"/>
          </w:rPr>
          <w:t xml:space="preserve">ACIP- </w:t>
        </w:r>
        <w:r w:rsidR="0030034F" w:rsidRPr="00F13805">
          <w:rPr>
            <w:rStyle w:val="Hyperlink"/>
            <w:rFonts w:ascii="Aptos" w:hAnsi="Aptos"/>
            <w:color w:val="4472C4" w:themeColor="accent1"/>
          </w:rPr>
          <w:t>Recommended</w:t>
        </w:r>
        <w:r w:rsidR="0030034F" w:rsidRPr="00F13805">
          <w:rPr>
            <w:rStyle w:val="Hyperlink"/>
            <w:rFonts w:ascii="Aptos" w:hAnsi="Aptos"/>
          </w:rPr>
          <w:t xml:space="preserve"> Child and Adolescent Immunization Schedule</w:t>
        </w:r>
      </w:hyperlink>
      <w:r w:rsidR="00FE42CF" w:rsidRPr="00F13805">
        <w:rPr>
          <w:rFonts w:ascii="Aptos" w:hAnsi="Aptos"/>
        </w:rPr>
        <w:t>.</w:t>
      </w:r>
      <w:r w:rsidR="003513E2" w:rsidRPr="00F13805">
        <w:rPr>
          <w:rFonts w:ascii="Aptos" w:hAnsi="Aptos"/>
        </w:rPr>
        <w:t xml:space="preserve">  </w:t>
      </w:r>
      <w:r w:rsidR="005307EF" w:rsidRPr="00CF3C26">
        <w:rPr>
          <w:rFonts w:ascii="Aptos" w:hAnsi="Aptos"/>
          <w:b/>
        </w:rPr>
        <w:t>You must provide proof of immunization</w:t>
      </w:r>
      <w:r w:rsidR="0031325E" w:rsidRPr="00CF3C26">
        <w:rPr>
          <w:rFonts w:ascii="Aptos" w:hAnsi="Aptos"/>
          <w:b/>
        </w:rPr>
        <w:t>.</w:t>
      </w:r>
    </w:p>
    <w:p w14:paraId="4183A13D" w14:textId="77777777" w:rsidR="000F281E" w:rsidRPr="00A813C2" w:rsidRDefault="000F281E" w:rsidP="001E7C6A">
      <w:pPr>
        <w:rPr>
          <w:rFonts w:ascii="Aptos" w:hAnsi="Aptos"/>
        </w:rPr>
      </w:pPr>
    </w:p>
    <w:p w14:paraId="29ADEDED" w14:textId="35EC853A" w:rsidR="004D367B" w:rsidRPr="007B5137" w:rsidRDefault="004D367B" w:rsidP="00E00FCC">
      <w:pPr>
        <w:spacing w:after="240"/>
        <w:jc w:val="center"/>
        <w:rPr>
          <w:rFonts w:ascii="Aptos" w:hAnsi="Aptos"/>
          <w:b/>
          <w:bCs/>
        </w:rPr>
      </w:pPr>
      <w:r w:rsidRPr="007B5137">
        <w:rPr>
          <w:rFonts w:ascii="Aptos" w:hAnsi="Aptos"/>
          <w:b/>
          <w:bCs/>
        </w:rPr>
        <w:t xml:space="preserve">Your </w:t>
      </w:r>
      <w:r w:rsidR="00D347E2" w:rsidRPr="007B5137">
        <w:rPr>
          <w:rFonts w:ascii="Aptos" w:hAnsi="Aptos"/>
          <w:b/>
          <w:bCs/>
        </w:rPr>
        <w:t>student</w:t>
      </w:r>
      <w:r w:rsidRPr="007B5137">
        <w:rPr>
          <w:rFonts w:ascii="Aptos" w:hAnsi="Aptos"/>
          <w:b/>
          <w:bCs/>
        </w:rPr>
        <w:t xml:space="preserve"> </w:t>
      </w:r>
      <w:r w:rsidR="005410A1" w:rsidRPr="007B5137">
        <w:rPr>
          <w:rFonts w:ascii="Aptos" w:hAnsi="Aptos"/>
          <w:b/>
          <w:bCs/>
        </w:rPr>
        <w:t>will</w:t>
      </w:r>
      <w:r w:rsidRPr="007B5137">
        <w:rPr>
          <w:rFonts w:ascii="Aptos" w:hAnsi="Aptos"/>
          <w:b/>
          <w:bCs/>
        </w:rPr>
        <w:t xml:space="preserve"> not </w:t>
      </w:r>
      <w:r w:rsidR="005410A1" w:rsidRPr="007B5137">
        <w:rPr>
          <w:rFonts w:ascii="Aptos" w:hAnsi="Aptos"/>
          <w:b/>
          <w:bCs/>
        </w:rPr>
        <w:t xml:space="preserve">be </w:t>
      </w:r>
      <w:r w:rsidRPr="007B5137">
        <w:rPr>
          <w:rFonts w:ascii="Aptos" w:hAnsi="Aptos"/>
          <w:b/>
          <w:bCs/>
        </w:rPr>
        <w:t xml:space="preserve">allowed to attend school beginning </w:t>
      </w:r>
      <w:r w:rsidR="00234373" w:rsidRPr="007B5137">
        <w:rPr>
          <w:rFonts w:ascii="Aptos" w:hAnsi="Aptos"/>
          <w:b/>
          <w:bCs/>
        </w:rPr>
        <w:t>___/___/___</w:t>
      </w:r>
      <w:r w:rsidRPr="007B5137">
        <w:rPr>
          <w:rFonts w:ascii="Aptos" w:hAnsi="Aptos"/>
          <w:b/>
          <w:bCs/>
        </w:rPr>
        <w:t xml:space="preserve"> unless </w:t>
      </w:r>
      <w:r w:rsidR="00B35271" w:rsidRPr="007B5137">
        <w:rPr>
          <w:rFonts w:ascii="Aptos" w:hAnsi="Aptos"/>
          <w:b/>
          <w:bCs/>
        </w:rPr>
        <w:t>valid</w:t>
      </w:r>
      <w:r w:rsidRPr="007B5137">
        <w:rPr>
          <w:rFonts w:ascii="Aptos" w:hAnsi="Aptos"/>
          <w:b/>
          <w:bCs/>
        </w:rPr>
        <w:t xml:space="preserve"> proof </w:t>
      </w:r>
      <w:r w:rsidR="003E18FF" w:rsidRPr="007B5137">
        <w:rPr>
          <w:rFonts w:ascii="Aptos" w:hAnsi="Aptos"/>
          <w:b/>
          <w:bCs/>
        </w:rPr>
        <w:t xml:space="preserve">is provided </w:t>
      </w:r>
      <w:r w:rsidR="007878FD" w:rsidRPr="007B5137">
        <w:rPr>
          <w:rFonts w:ascii="Aptos" w:hAnsi="Aptos"/>
          <w:b/>
          <w:bCs/>
        </w:rPr>
        <w:t xml:space="preserve">showing </w:t>
      </w:r>
      <w:r w:rsidR="00234373" w:rsidRPr="007B5137">
        <w:rPr>
          <w:rFonts w:ascii="Aptos" w:hAnsi="Aptos"/>
          <w:b/>
          <w:bCs/>
        </w:rPr>
        <w:t xml:space="preserve">that </w:t>
      </w:r>
      <w:r w:rsidRPr="007B5137">
        <w:rPr>
          <w:rFonts w:ascii="Aptos" w:hAnsi="Aptos"/>
          <w:b/>
          <w:bCs/>
        </w:rPr>
        <w:t xml:space="preserve">your </w:t>
      </w:r>
      <w:r w:rsidR="007878FD" w:rsidRPr="007B5137">
        <w:rPr>
          <w:rFonts w:ascii="Aptos" w:hAnsi="Aptos"/>
          <w:b/>
          <w:bCs/>
        </w:rPr>
        <w:t>student</w:t>
      </w:r>
      <w:r w:rsidRPr="007B5137">
        <w:rPr>
          <w:rFonts w:ascii="Aptos" w:hAnsi="Aptos"/>
          <w:b/>
          <w:bCs/>
        </w:rPr>
        <w:t xml:space="preserve"> has received the required immunizations.</w:t>
      </w:r>
    </w:p>
    <w:tbl>
      <w:tblPr>
        <w:tblStyle w:val="TableGrid"/>
        <w:tblpPr w:leftFromText="180" w:rightFromText="180" w:vertAnchor="text" w:tblpX="-1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7"/>
        <w:gridCol w:w="1173"/>
      </w:tblGrid>
      <w:tr w:rsidR="001E7C6A" w:rsidRPr="00C972B1" w14:paraId="582CE449" w14:textId="77777777" w:rsidTr="008401D4">
        <w:trPr>
          <w:trHeight w:val="443"/>
        </w:trPr>
        <w:tc>
          <w:tcPr>
            <w:tcW w:w="4970" w:type="dxa"/>
            <w:gridSpan w:val="2"/>
            <w:shd w:val="clear" w:color="auto" w:fill="DEEAF6"/>
          </w:tcPr>
          <w:p w14:paraId="15B7A4B4" w14:textId="77777777" w:rsidR="001E7C6A" w:rsidRPr="00E16370" w:rsidRDefault="001E7C6A" w:rsidP="00CD2E12">
            <w:pPr>
              <w:rPr>
                <w:rFonts w:ascii="Aptos" w:hAnsi="Aptos"/>
                <w:b/>
              </w:rPr>
            </w:pPr>
            <w:r w:rsidRPr="00E16370">
              <w:rPr>
                <w:rFonts w:ascii="Aptos" w:hAnsi="Aptos"/>
                <w:b/>
              </w:rPr>
              <w:t>The following immunizations are needed:</w:t>
            </w:r>
          </w:p>
          <w:p w14:paraId="413638C6" w14:textId="77777777" w:rsidR="001E7C6A" w:rsidRPr="00C972B1" w:rsidRDefault="001E7C6A" w:rsidP="00CD2E12">
            <w:pPr>
              <w:rPr>
                <w:rFonts w:ascii="Aptos" w:hAnsi="Aptos"/>
                <w:b/>
              </w:rPr>
            </w:pPr>
          </w:p>
        </w:tc>
      </w:tr>
      <w:tr w:rsidR="001E7C6A" w:rsidRPr="00C972B1" w14:paraId="7DF8D0B4" w14:textId="77777777" w:rsidTr="00CD2E12">
        <w:trPr>
          <w:trHeight w:val="470"/>
        </w:trPr>
        <w:tc>
          <w:tcPr>
            <w:tcW w:w="3797" w:type="dxa"/>
            <w:shd w:val="clear" w:color="auto" w:fill="DEEAF6"/>
          </w:tcPr>
          <w:p w14:paraId="4D3EB4FD" w14:textId="77777777" w:rsidR="001E7C6A" w:rsidRPr="00C972B1" w:rsidRDefault="001E7C6A" w:rsidP="00CD2E12">
            <w:pPr>
              <w:rPr>
                <w:rFonts w:ascii="Aptos" w:hAnsi="Aptos"/>
                <w:b/>
              </w:rPr>
            </w:pPr>
            <w:r w:rsidRPr="00C972B1">
              <w:rPr>
                <w:rFonts w:ascii="Aptos" w:hAnsi="Aptos"/>
                <w:b/>
              </w:rPr>
              <w:t>Immunization Name</w:t>
            </w:r>
          </w:p>
          <w:p w14:paraId="79B21A09" w14:textId="77777777" w:rsidR="001E7C6A" w:rsidRPr="00C972B1" w:rsidRDefault="001E7C6A" w:rsidP="00CD2E12">
            <w:pPr>
              <w:rPr>
                <w:rFonts w:ascii="Aptos" w:hAnsi="Aptos"/>
                <w:b/>
              </w:rPr>
            </w:pPr>
          </w:p>
        </w:tc>
        <w:tc>
          <w:tcPr>
            <w:tcW w:w="1173" w:type="dxa"/>
            <w:shd w:val="clear" w:color="auto" w:fill="DEEAF6"/>
          </w:tcPr>
          <w:p w14:paraId="409DBA17" w14:textId="77777777" w:rsidR="001E7C6A" w:rsidRPr="00C972B1" w:rsidRDefault="001E7C6A" w:rsidP="00CD2E12">
            <w:pPr>
              <w:rPr>
                <w:rFonts w:ascii="Aptos" w:hAnsi="Aptos"/>
                <w:b/>
              </w:rPr>
            </w:pPr>
            <w:r w:rsidRPr="00C972B1">
              <w:rPr>
                <w:rFonts w:ascii="Aptos" w:hAnsi="Aptos"/>
                <w:b/>
              </w:rPr>
              <w:t># of Doses Needed</w:t>
            </w:r>
          </w:p>
        </w:tc>
      </w:tr>
      <w:tr w:rsidR="001E7C6A" w:rsidRPr="00C972B1" w14:paraId="6333FDD1" w14:textId="77777777" w:rsidTr="00CD2E12">
        <w:trPr>
          <w:trHeight w:val="470"/>
        </w:trPr>
        <w:tc>
          <w:tcPr>
            <w:tcW w:w="3797" w:type="dxa"/>
          </w:tcPr>
          <w:p w14:paraId="4D6B8D1D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Diphtheria/Tetanus/Pertussis (DTaP or Tdap)</w:t>
            </w:r>
          </w:p>
        </w:tc>
        <w:tc>
          <w:tcPr>
            <w:tcW w:w="1173" w:type="dxa"/>
          </w:tcPr>
          <w:p w14:paraId="321177F7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784DEE10" w14:textId="77777777" w:rsidTr="00CD2E12">
        <w:trPr>
          <w:trHeight w:val="234"/>
        </w:trPr>
        <w:tc>
          <w:tcPr>
            <w:tcW w:w="3797" w:type="dxa"/>
          </w:tcPr>
          <w:p w14:paraId="5C9D38E1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Polio</w:t>
            </w:r>
          </w:p>
        </w:tc>
        <w:tc>
          <w:tcPr>
            <w:tcW w:w="1173" w:type="dxa"/>
          </w:tcPr>
          <w:p w14:paraId="169BF68B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27CFD71B" w14:textId="77777777" w:rsidTr="00CD2E12">
        <w:trPr>
          <w:trHeight w:val="267"/>
        </w:trPr>
        <w:tc>
          <w:tcPr>
            <w:tcW w:w="3797" w:type="dxa"/>
          </w:tcPr>
          <w:p w14:paraId="60B2C529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Measles/Mumps/Rubella (MMR)</w:t>
            </w:r>
          </w:p>
        </w:tc>
        <w:tc>
          <w:tcPr>
            <w:tcW w:w="1173" w:type="dxa"/>
          </w:tcPr>
          <w:p w14:paraId="45429EB8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16A88CFC" w14:textId="77777777" w:rsidTr="00CD2E12">
        <w:trPr>
          <w:trHeight w:val="234"/>
        </w:trPr>
        <w:tc>
          <w:tcPr>
            <w:tcW w:w="3797" w:type="dxa"/>
          </w:tcPr>
          <w:p w14:paraId="6B7BED9D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Hepatitis B</w:t>
            </w:r>
          </w:p>
        </w:tc>
        <w:tc>
          <w:tcPr>
            <w:tcW w:w="1173" w:type="dxa"/>
          </w:tcPr>
          <w:p w14:paraId="0C5792D4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31001473" w14:textId="77777777" w:rsidTr="00CD2E12">
        <w:trPr>
          <w:trHeight w:val="234"/>
        </w:trPr>
        <w:tc>
          <w:tcPr>
            <w:tcW w:w="3797" w:type="dxa"/>
          </w:tcPr>
          <w:p w14:paraId="5B355B57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Varicella (Chickenpox)</w:t>
            </w:r>
          </w:p>
        </w:tc>
        <w:tc>
          <w:tcPr>
            <w:tcW w:w="1173" w:type="dxa"/>
          </w:tcPr>
          <w:p w14:paraId="28FDF080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4F1D3C53" w14:textId="77777777" w:rsidTr="00CD2E12">
        <w:trPr>
          <w:trHeight w:val="470"/>
        </w:trPr>
        <w:tc>
          <w:tcPr>
            <w:tcW w:w="3797" w:type="dxa"/>
          </w:tcPr>
          <w:p w14:paraId="6B1D5139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Meningococcal Conjugate (MenACWY)</w:t>
            </w:r>
          </w:p>
        </w:tc>
        <w:tc>
          <w:tcPr>
            <w:tcW w:w="1173" w:type="dxa"/>
          </w:tcPr>
          <w:p w14:paraId="5EC1E28E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76974F29" w14:textId="77777777" w:rsidTr="00CD2E12">
        <w:trPr>
          <w:trHeight w:val="306"/>
        </w:trPr>
        <w:tc>
          <w:tcPr>
            <w:tcW w:w="3797" w:type="dxa"/>
          </w:tcPr>
          <w:p w14:paraId="2FA014B8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Hemophilus Influenzae (HIB)</w:t>
            </w:r>
          </w:p>
        </w:tc>
        <w:tc>
          <w:tcPr>
            <w:tcW w:w="1173" w:type="dxa"/>
          </w:tcPr>
          <w:p w14:paraId="2B47A525" w14:textId="77777777" w:rsidR="001E7C6A" w:rsidRPr="00C972B1" w:rsidRDefault="001E7C6A" w:rsidP="00CD2E12">
            <w:pPr>
              <w:spacing w:before="40" w:after="40"/>
              <w:rPr>
                <w:rFonts w:ascii="Aptos" w:hAnsi="Aptos"/>
              </w:rPr>
            </w:pPr>
          </w:p>
        </w:tc>
      </w:tr>
      <w:tr w:rsidR="001E7C6A" w:rsidRPr="00C972B1" w14:paraId="2693479E" w14:textId="77777777" w:rsidTr="00CD2E12">
        <w:trPr>
          <w:trHeight w:val="284"/>
        </w:trPr>
        <w:tc>
          <w:tcPr>
            <w:tcW w:w="3797" w:type="dxa"/>
          </w:tcPr>
          <w:p w14:paraId="25C4C61E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Pneumococcal Conjugate (PCV)</w:t>
            </w:r>
          </w:p>
        </w:tc>
        <w:tc>
          <w:tcPr>
            <w:tcW w:w="1173" w:type="dxa"/>
          </w:tcPr>
          <w:p w14:paraId="08F127DF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440A7DF9" w14:textId="77777777" w:rsidTr="00CD2E12">
        <w:trPr>
          <w:trHeight w:val="284"/>
        </w:trPr>
        <w:tc>
          <w:tcPr>
            <w:tcW w:w="3797" w:type="dxa"/>
          </w:tcPr>
          <w:p w14:paraId="7B2F3550" w14:textId="77777777" w:rsidR="001E7C6A" w:rsidRPr="00C972B1" w:rsidRDefault="001E7C6A" w:rsidP="00CD2E12">
            <w:pPr>
              <w:spacing w:before="40" w:after="2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Tdap Booster</w:t>
            </w:r>
          </w:p>
        </w:tc>
        <w:tc>
          <w:tcPr>
            <w:tcW w:w="1173" w:type="dxa"/>
          </w:tcPr>
          <w:p w14:paraId="5D1D31C0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5BA84111" w14:textId="77777777" w:rsidTr="00CD2E12">
        <w:trPr>
          <w:trHeight w:val="284"/>
        </w:trPr>
        <w:tc>
          <w:tcPr>
            <w:tcW w:w="4970" w:type="dxa"/>
            <w:gridSpan w:val="2"/>
          </w:tcPr>
          <w:p w14:paraId="618F9086" w14:textId="77777777" w:rsidR="001E7C6A" w:rsidRPr="00C972B1" w:rsidRDefault="001E7C6A" w:rsidP="00CD2E12">
            <w:pPr>
              <w:spacing w:before="40" w:after="40"/>
              <w:rPr>
                <w:rFonts w:ascii="Aptos" w:hAnsi="Aptos"/>
              </w:rPr>
            </w:pPr>
            <w:r w:rsidRPr="00C972B1">
              <w:rPr>
                <w:rFonts w:ascii="Aptos" w:hAnsi="Aptos"/>
              </w:rPr>
              <w:t>Notes:</w:t>
            </w:r>
          </w:p>
        </w:tc>
      </w:tr>
      <w:tr w:rsidR="001E7C6A" w:rsidRPr="00C972B1" w14:paraId="66AAE495" w14:textId="77777777" w:rsidTr="00CD2E12">
        <w:trPr>
          <w:trHeight w:val="428"/>
        </w:trPr>
        <w:tc>
          <w:tcPr>
            <w:tcW w:w="4970" w:type="dxa"/>
            <w:gridSpan w:val="2"/>
          </w:tcPr>
          <w:p w14:paraId="60D50197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125376D4" w14:textId="77777777" w:rsidTr="00CD2E12">
        <w:trPr>
          <w:trHeight w:val="428"/>
        </w:trPr>
        <w:tc>
          <w:tcPr>
            <w:tcW w:w="4970" w:type="dxa"/>
            <w:gridSpan w:val="2"/>
          </w:tcPr>
          <w:p w14:paraId="45100318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  <w:tr w:rsidR="001E7C6A" w:rsidRPr="00C972B1" w14:paraId="21E7B87D" w14:textId="77777777" w:rsidTr="00CD2E12">
        <w:trPr>
          <w:trHeight w:val="542"/>
        </w:trPr>
        <w:tc>
          <w:tcPr>
            <w:tcW w:w="4970" w:type="dxa"/>
            <w:gridSpan w:val="2"/>
          </w:tcPr>
          <w:p w14:paraId="270264F4" w14:textId="77777777" w:rsidR="001E7C6A" w:rsidRPr="00C972B1" w:rsidRDefault="001E7C6A" w:rsidP="00CD2E12">
            <w:pPr>
              <w:spacing w:before="40" w:after="40"/>
              <w:jc w:val="center"/>
              <w:rPr>
                <w:rFonts w:ascii="Aptos" w:hAnsi="Aptos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5665"/>
      </w:tblGrid>
      <w:tr w:rsidR="001E7C6A" w:rsidRPr="00C701C6" w14:paraId="1B2DD333" w14:textId="77777777" w:rsidTr="00CD2E12">
        <w:trPr>
          <w:trHeight w:val="440"/>
        </w:trPr>
        <w:tc>
          <w:tcPr>
            <w:tcW w:w="5665" w:type="dxa"/>
            <w:shd w:val="clear" w:color="auto" w:fill="DAE9F7"/>
          </w:tcPr>
          <w:p w14:paraId="519D50B3" w14:textId="77777777" w:rsidR="001E7C6A" w:rsidRPr="00C701C6" w:rsidRDefault="001E7C6A" w:rsidP="00CD2E12">
            <w:pPr>
              <w:jc w:val="center"/>
              <w:rPr>
                <w:rFonts w:ascii="Aptos" w:eastAsia="Aptos" w:hAnsi="Aptos"/>
                <w:b/>
                <w:bCs/>
              </w:rPr>
            </w:pPr>
            <w:r>
              <w:rPr>
                <w:rFonts w:ascii="Aptos" w:eastAsia="Aptos" w:hAnsi="Aptos"/>
                <w:b/>
                <w:bCs/>
              </w:rPr>
              <w:t>Acceptable Proof of Immunization:</w:t>
            </w:r>
          </w:p>
        </w:tc>
      </w:tr>
      <w:tr w:rsidR="001E7C6A" w:rsidRPr="00C701C6" w14:paraId="0EC70099" w14:textId="77777777" w:rsidTr="00CD2E12">
        <w:trPr>
          <w:trHeight w:val="347"/>
        </w:trPr>
        <w:tc>
          <w:tcPr>
            <w:tcW w:w="5665" w:type="dxa"/>
            <w:shd w:val="clear" w:color="auto" w:fill="DAE9F7"/>
          </w:tcPr>
          <w:p w14:paraId="480BFBC8" w14:textId="77777777" w:rsidR="001E7C6A" w:rsidRPr="00C701C6" w:rsidRDefault="00000000" w:rsidP="00CD2E12">
            <w:pPr>
              <w:jc w:val="center"/>
              <w:rPr>
                <w:rFonts w:ascii="Aptos" w:eastAsia="Aptos" w:hAnsi="Aptos"/>
                <w:b/>
                <w:bCs/>
              </w:rPr>
            </w:pPr>
            <w:r w:rsidRPr="00C701C6">
              <w:rPr>
                <w:rFonts w:ascii="Aptos" w:eastAsia="Aptos" w:hAnsi="Aptos"/>
                <w:b/>
                <w:bCs/>
              </w:rPr>
              <w:t>NYS Immunization Records</w:t>
            </w:r>
          </w:p>
        </w:tc>
      </w:tr>
      <w:tr w:rsidR="001E7C6A" w:rsidRPr="00C701C6" w14:paraId="49A385E7" w14:textId="77777777" w:rsidTr="00CD2E12">
        <w:trPr>
          <w:trHeight w:val="692"/>
        </w:trPr>
        <w:tc>
          <w:tcPr>
            <w:tcW w:w="5665" w:type="dxa"/>
          </w:tcPr>
          <w:p w14:paraId="036EB85D" w14:textId="77777777" w:rsidR="001E7C6A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An immunization certificate signed or stamped by your health care provider or health department.</w:t>
            </w:r>
          </w:p>
        </w:tc>
      </w:tr>
      <w:tr w:rsidR="001E7C6A" w:rsidRPr="00C701C6" w14:paraId="4A3C87F4" w14:textId="77777777" w:rsidTr="00CD2E12">
        <w:trPr>
          <w:trHeight w:val="620"/>
        </w:trPr>
        <w:tc>
          <w:tcPr>
            <w:tcW w:w="5665" w:type="dxa"/>
          </w:tcPr>
          <w:p w14:paraId="2154B8A6" w14:textId="77777777" w:rsidR="001E7C6A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An electronic health office record from your healthcare provider.</w:t>
            </w:r>
          </w:p>
        </w:tc>
      </w:tr>
      <w:tr w:rsidR="001E7C6A" w:rsidRPr="00C701C6" w14:paraId="047B5BCC" w14:textId="77777777" w:rsidTr="00CD2E12">
        <w:trPr>
          <w:trHeight w:val="350"/>
        </w:trPr>
        <w:tc>
          <w:tcPr>
            <w:tcW w:w="5665" w:type="dxa"/>
          </w:tcPr>
          <w:p w14:paraId="0F3878B4" w14:textId="77777777" w:rsidR="001E7C6A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A record issued by NYSIIS or NYCIR.</w:t>
            </w:r>
          </w:p>
        </w:tc>
      </w:tr>
      <w:tr w:rsidR="001E7C6A" w:rsidRPr="00C701C6" w14:paraId="644217B8" w14:textId="77777777" w:rsidTr="00CD2E12">
        <w:tc>
          <w:tcPr>
            <w:tcW w:w="5665" w:type="dxa"/>
            <w:shd w:val="clear" w:color="auto" w:fill="DAE9F7"/>
          </w:tcPr>
          <w:p w14:paraId="0B7D62C0" w14:textId="77777777" w:rsidR="001E7C6A" w:rsidRPr="00C701C6" w:rsidRDefault="001E7C6A" w:rsidP="00CD2E12">
            <w:pPr>
              <w:jc w:val="center"/>
              <w:rPr>
                <w:rFonts w:ascii="Aptos" w:eastAsia="Aptos" w:hAnsi="Aptos"/>
                <w:b/>
                <w:bCs/>
              </w:rPr>
            </w:pPr>
            <w:r w:rsidRPr="00C701C6">
              <w:rPr>
                <w:rFonts w:ascii="Aptos" w:eastAsia="Aptos" w:hAnsi="Aptos"/>
                <w:b/>
                <w:bCs/>
              </w:rPr>
              <w:t>Out-of-State/Country Immunization Records</w:t>
            </w:r>
          </w:p>
        </w:tc>
      </w:tr>
      <w:tr w:rsidR="001E7C6A" w:rsidRPr="00C701C6" w14:paraId="28AE48DB" w14:textId="77777777" w:rsidTr="00CD2E12">
        <w:trPr>
          <w:trHeight w:val="683"/>
        </w:trPr>
        <w:tc>
          <w:tcPr>
            <w:tcW w:w="5665" w:type="dxa"/>
          </w:tcPr>
          <w:p w14:paraId="5694E1FB" w14:textId="77777777" w:rsidR="001E7C6A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An official immunization registry from another state or an official record from a foreign country.</w:t>
            </w:r>
          </w:p>
        </w:tc>
      </w:tr>
      <w:tr w:rsidR="001E7C6A" w:rsidRPr="00C701C6" w14:paraId="11F4D131" w14:textId="77777777" w:rsidTr="00CD2E12">
        <w:tc>
          <w:tcPr>
            <w:tcW w:w="5665" w:type="dxa"/>
          </w:tcPr>
          <w:p w14:paraId="412DB7E6" w14:textId="77777777" w:rsidR="00EF23A6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Unofficial records (from a private healthcare provider) must be reviewed and signed by a health practitioner licensed in NYS.</w:t>
            </w:r>
          </w:p>
        </w:tc>
      </w:tr>
      <w:tr w:rsidR="001E7C6A" w:rsidRPr="00C701C6" w14:paraId="33E5122E" w14:textId="77777777" w:rsidTr="00CD2E12">
        <w:trPr>
          <w:trHeight w:val="440"/>
        </w:trPr>
        <w:tc>
          <w:tcPr>
            <w:tcW w:w="5665" w:type="dxa"/>
            <w:shd w:val="clear" w:color="auto" w:fill="DAE9F7"/>
          </w:tcPr>
          <w:p w14:paraId="780A0815" w14:textId="77777777" w:rsidR="00EF23A6" w:rsidRPr="00C701C6" w:rsidRDefault="00000000" w:rsidP="00CD2E12">
            <w:pPr>
              <w:jc w:val="center"/>
              <w:rPr>
                <w:rFonts w:ascii="Aptos" w:eastAsia="Aptos" w:hAnsi="Aptos"/>
                <w:b/>
                <w:bCs/>
              </w:rPr>
            </w:pPr>
            <w:r w:rsidRPr="00C701C6">
              <w:rPr>
                <w:rFonts w:ascii="Aptos" w:eastAsia="Aptos" w:hAnsi="Aptos"/>
                <w:b/>
                <w:bCs/>
              </w:rPr>
              <w:t>Blood tests/titers</w:t>
            </w:r>
          </w:p>
        </w:tc>
      </w:tr>
      <w:tr w:rsidR="001E7C6A" w:rsidRPr="00C701C6" w14:paraId="26C487A5" w14:textId="77777777" w:rsidTr="00CD2E12">
        <w:trPr>
          <w:trHeight w:val="1250"/>
        </w:trPr>
        <w:tc>
          <w:tcPr>
            <w:tcW w:w="5665" w:type="dxa"/>
          </w:tcPr>
          <w:p w14:paraId="75F72E9F" w14:textId="77777777" w:rsidR="00EF23A6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Aptos" w:hAnsi="Aptos"/>
              </w:rPr>
              <w:t>A blood test (titer) lab report showing a positive result for immunity to measles, mumps, rubella, varicella (chickenpox), or hepatitis B, signed by the healthcare provider.</w:t>
            </w:r>
          </w:p>
        </w:tc>
      </w:tr>
      <w:tr w:rsidR="001E7C6A" w:rsidRPr="00C701C6" w14:paraId="47C26832" w14:textId="77777777" w:rsidTr="00CD2E12">
        <w:trPr>
          <w:trHeight w:val="980"/>
        </w:trPr>
        <w:tc>
          <w:tcPr>
            <w:tcW w:w="5665" w:type="dxa"/>
          </w:tcPr>
          <w:p w14:paraId="5C947E69" w14:textId="077B3921" w:rsidR="00EF23A6" w:rsidRPr="00C701C6" w:rsidRDefault="001E7C6A" w:rsidP="00CD2E12">
            <w:pPr>
              <w:ind w:left="360"/>
              <w:contextualSpacing/>
              <w:rPr>
                <w:rFonts w:ascii="Aptos" w:eastAsia="Aptos" w:hAnsi="Aptos"/>
              </w:rPr>
            </w:pPr>
            <w:r w:rsidRPr="00C701C6">
              <w:rPr>
                <w:rFonts w:ascii="Aptos" w:eastAsia="Calibri" w:hAnsi="Aptos"/>
              </w:rPr>
              <w:t>A signed medical note verifying history of</w:t>
            </w:r>
            <w:r w:rsidR="00BE4E18">
              <w:rPr>
                <w:rFonts w:ascii="Aptos" w:eastAsia="Calibri" w:hAnsi="Aptos"/>
              </w:rPr>
              <w:t xml:space="preserve"> varicella (</w:t>
            </w:r>
            <w:r w:rsidRPr="00C701C6">
              <w:rPr>
                <w:rFonts w:ascii="Aptos" w:eastAsia="Calibri" w:hAnsi="Aptos"/>
              </w:rPr>
              <w:t xml:space="preserve"> </w:t>
            </w:r>
            <w:r w:rsidR="009B4FC2">
              <w:rPr>
                <w:rFonts w:ascii="Aptos" w:eastAsia="Calibri" w:hAnsi="Aptos"/>
              </w:rPr>
              <w:t>c</w:t>
            </w:r>
            <w:r w:rsidRPr="00C701C6">
              <w:rPr>
                <w:rFonts w:ascii="Aptos" w:eastAsia="Calibri" w:hAnsi="Aptos"/>
              </w:rPr>
              <w:t xml:space="preserve">hicken </w:t>
            </w:r>
            <w:r w:rsidR="009B4FC2">
              <w:rPr>
                <w:rFonts w:ascii="Aptos" w:eastAsia="Calibri" w:hAnsi="Aptos"/>
              </w:rPr>
              <w:t>p</w:t>
            </w:r>
            <w:r w:rsidRPr="00C701C6">
              <w:rPr>
                <w:rFonts w:ascii="Aptos" w:eastAsia="Calibri" w:hAnsi="Aptos"/>
              </w:rPr>
              <w:t>ox</w:t>
            </w:r>
            <w:r w:rsidR="00BE4E18">
              <w:rPr>
                <w:rFonts w:ascii="Aptos" w:eastAsia="Calibri" w:hAnsi="Aptos"/>
              </w:rPr>
              <w:t>)</w:t>
            </w:r>
            <w:r w:rsidRPr="00C701C6">
              <w:rPr>
                <w:rFonts w:ascii="Aptos" w:eastAsia="Calibri" w:hAnsi="Aptos"/>
              </w:rPr>
              <w:t xml:space="preserve"> diagnosed by a physician, nurse practitioner, or physician assistant.</w:t>
            </w:r>
          </w:p>
        </w:tc>
      </w:tr>
    </w:tbl>
    <w:p w14:paraId="10C89368" w14:textId="528D9CA7" w:rsidR="006B10C0" w:rsidRPr="00F13805" w:rsidRDefault="006B10C0">
      <w:pPr>
        <w:rPr>
          <w:rFonts w:ascii="Aptos" w:hAnsi="Aptos"/>
        </w:rPr>
      </w:pPr>
    </w:p>
    <w:p w14:paraId="2054D2B2" w14:textId="7CA692C8" w:rsidR="00AB6B98" w:rsidRDefault="000F281E" w:rsidP="003D28ED">
      <w:pPr>
        <w:rPr>
          <w:rFonts w:ascii="Aptos" w:hAnsi="Aptos"/>
          <w:sz w:val="8"/>
          <w:szCs w:val="8"/>
        </w:rPr>
      </w:pPr>
      <w:r>
        <w:rPr>
          <w:rFonts w:ascii="Aptos" w:hAnsi="Aptos"/>
          <w:bCs/>
        </w:rPr>
        <w:t>T</w:t>
      </w:r>
      <w:r w:rsidR="007B5137" w:rsidRPr="00F13805">
        <w:rPr>
          <w:rFonts w:ascii="Aptos" w:hAnsi="Aptos"/>
          <w:bCs/>
        </w:rPr>
        <w:t>he required immunizations can be obtained</w:t>
      </w:r>
      <w:r w:rsidR="007B5137" w:rsidRPr="00F13805">
        <w:rPr>
          <w:rFonts w:ascii="Aptos" w:hAnsi="Aptos"/>
          <w:b/>
        </w:rPr>
        <w:t xml:space="preserve"> </w:t>
      </w:r>
      <w:r w:rsidR="007B5137" w:rsidRPr="00F13805">
        <w:rPr>
          <w:rFonts w:ascii="Aptos" w:hAnsi="Aptos"/>
        </w:rPr>
        <w:t>from your health care provider or from the local county health department. ________________________________________________________</w:t>
      </w:r>
      <w:r w:rsidR="007B5137" w:rsidRPr="00F13805">
        <w:rPr>
          <w:rFonts w:ascii="Aptos" w:hAnsi="Aptos"/>
        </w:rPr>
        <w:br/>
      </w:r>
      <w:r w:rsidR="009A6885">
        <w:rPr>
          <w:rFonts w:ascii="Aptos" w:hAnsi="Aptos"/>
        </w:rPr>
        <w:t>Address: _________________________________________________</w:t>
      </w:r>
      <w:r w:rsidR="003D28ED">
        <w:rPr>
          <w:rFonts w:ascii="Aptos" w:hAnsi="Aptos"/>
        </w:rPr>
        <w:t>_ Phone</w:t>
      </w:r>
      <w:r w:rsidR="009A6885">
        <w:rPr>
          <w:rFonts w:ascii="Aptos" w:hAnsi="Aptos"/>
        </w:rPr>
        <w:t xml:space="preserve"> number: ________________</w:t>
      </w:r>
      <w:r w:rsidR="007F6658">
        <w:rPr>
          <w:rFonts w:ascii="Aptos" w:hAnsi="Aptos"/>
        </w:rPr>
        <w:br/>
      </w:r>
    </w:p>
    <w:p w14:paraId="360EF7BE" w14:textId="77777777" w:rsidR="00A868AD" w:rsidRPr="00A868AD" w:rsidRDefault="00A868AD" w:rsidP="003D28ED">
      <w:pPr>
        <w:rPr>
          <w:rFonts w:ascii="Aptos" w:hAnsi="Aptos"/>
          <w:sz w:val="8"/>
          <w:szCs w:val="8"/>
        </w:rPr>
      </w:pPr>
    </w:p>
    <w:p w14:paraId="1FAEFB1D" w14:textId="6D884891" w:rsidR="00630C62" w:rsidRPr="00990881" w:rsidRDefault="006B10C0" w:rsidP="003D28ED">
      <w:pPr>
        <w:rPr>
          <w:rFonts w:ascii="Aptos" w:hAnsi="Aptos"/>
          <w:sz w:val="8"/>
          <w:szCs w:val="8"/>
        </w:rPr>
      </w:pPr>
      <w:r w:rsidRPr="00F13805">
        <w:rPr>
          <w:rFonts w:ascii="Aptos" w:hAnsi="Aptos"/>
        </w:rPr>
        <w:t>As the parent/guardian</w:t>
      </w:r>
      <w:r w:rsidR="0060050D" w:rsidRPr="00F13805">
        <w:rPr>
          <w:rFonts w:ascii="Aptos" w:hAnsi="Aptos"/>
        </w:rPr>
        <w:t>,</w:t>
      </w:r>
      <w:r w:rsidRPr="00F13805">
        <w:rPr>
          <w:rFonts w:ascii="Aptos" w:hAnsi="Aptos"/>
        </w:rPr>
        <w:t xml:space="preserve"> you have the right to file a 310 appeal to the Commissioner of Education within 30 days of receiving this notice. </w:t>
      </w:r>
      <w:r w:rsidR="00E9608C" w:rsidRPr="00F13805">
        <w:rPr>
          <w:rFonts w:ascii="Aptos" w:hAnsi="Aptos"/>
        </w:rPr>
        <w:t xml:space="preserve">Information can be found at </w:t>
      </w:r>
      <w:r w:rsidR="00630C62" w:rsidRPr="00F13805">
        <w:rPr>
          <w:rFonts w:ascii="Aptos" w:hAnsi="Aptos"/>
          <w:color w:val="4472C4" w:themeColor="accent1"/>
        </w:rPr>
        <w:fldChar w:fldCharType="begin"/>
      </w:r>
      <w:r w:rsidR="00630C62" w:rsidRPr="00F13805">
        <w:rPr>
          <w:rFonts w:ascii="Aptos" w:hAnsi="Aptos"/>
          <w:color w:val="4472C4" w:themeColor="accent1"/>
        </w:rPr>
        <w:instrText xml:space="preserve">HYPERLINK "http://www.counsel.nysed.gov/appeals. </w:instrText>
      </w:r>
    </w:p>
    <w:p w14:paraId="16E43F82" w14:textId="77777777" w:rsidR="00630C62" w:rsidRPr="00F13805" w:rsidRDefault="00630C62" w:rsidP="003D28ED">
      <w:pPr>
        <w:rPr>
          <w:rStyle w:val="Hyperlink"/>
          <w:rFonts w:ascii="Aptos" w:hAnsi="Aptos"/>
        </w:rPr>
      </w:pPr>
      <w:r w:rsidRPr="00F13805">
        <w:rPr>
          <w:rFonts w:ascii="Aptos" w:hAnsi="Aptos"/>
          <w:color w:val="4472C4" w:themeColor="accent1"/>
        </w:rPr>
        <w:instrText>"</w:instrText>
      </w:r>
      <w:r w:rsidRPr="00F13805">
        <w:rPr>
          <w:rFonts w:ascii="Aptos" w:hAnsi="Aptos"/>
          <w:color w:val="4472C4" w:themeColor="accent1"/>
        </w:rPr>
      </w:r>
      <w:r w:rsidRPr="00F13805">
        <w:rPr>
          <w:rFonts w:ascii="Aptos" w:hAnsi="Aptos"/>
          <w:color w:val="4472C4" w:themeColor="accent1"/>
        </w:rPr>
        <w:fldChar w:fldCharType="separate"/>
      </w:r>
      <w:r w:rsidRPr="00F13805">
        <w:rPr>
          <w:rStyle w:val="Hyperlink"/>
          <w:rFonts w:ascii="Aptos" w:hAnsi="Aptos"/>
        </w:rPr>
        <w:t xml:space="preserve">www.counsel.nysed.gov/appeals. </w:t>
      </w:r>
    </w:p>
    <w:p w14:paraId="5E3B225B" w14:textId="73A2B0E9" w:rsidR="000F281E" w:rsidRPr="000F281E" w:rsidRDefault="00630C62" w:rsidP="006B10C0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Fonts w:ascii="Aptos" w:hAnsi="Aptos"/>
          <w:sz w:val="8"/>
          <w:szCs w:val="8"/>
        </w:rPr>
      </w:pPr>
      <w:r w:rsidRPr="00F13805">
        <w:rPr>
          <w:rFonts w:ascii="Aptos" w:hAnsi="Aptos"/>
          <w:color w:val="4472C4" w:themeColor="accent1"/>
        </w:rPr>
        <w:fldChar w:fldCharType="end"/>
      </w:r>
    </w:p>
    <w:p w14:paraId="78823FF2" w14:textId="654AF2B1" w:rsidR="006B10C0" w:rsidRPr="00990881" w:rsidRDefault="006B10C0" w:rsidP="006B10C0">
      <w:pPr>
        <w:tabs>
          <w:tab w:val="left" w:pos="-1080"/>
          <w:tab w:val="left" w:pos="-720"/>
          <w:tab w:val="left" w:pos="0"/>
          <w:tab w:val="left" w:pos="180"/>
          <w:tab w:val="left" w:pos="1440"/>
        </w:tabs>
        <w:rPr>
          <w:rFonts w:ascii="Aptos" w:hAnsi="Aptos"/>
        </w:rPr>
      </w:pPr>
      <w:r w:rsidRPr="00F13805">
        <w:rPr>
          <w:rFonts w:ascii="Aptos" w:hAnsi="Aptos"/>
        </w:rPr>
        <w:t>Sincerely,</w:t>
      </w:r>
    </w:p>
    <w:p w14:paraId="14677CB9" w14:textId="35C2E1CD" w:rsidR="00E9608C" w:rsidRPr="00F13805" w:rsidRDefault="00573F04">
      <w:pPr>
        <w:rPr>
          <w:rFonts w:ascii="Aptos" w:hAnsi="Aptos"/>
        </w:rPr>
      </w:pPr>
      <w:r>
        <w:rPr>
          <w:rFonts w:ascii="Aptos" w:hAnsi="Aptos"/>
        </w:rPr>
        <w:t xml:space="preserve">School Principal: </w:t>
      </w:r>
      <w:r w:rsidR="006B10C0" w:rsidRPr="00F13805">
        <w:rPr>
          <w:rFonts w:ascii="Aptos" w:hAnsi="Aptos"/>
        </w:rPr>
        <w:t>________________________________</w:t>
      </w:r>
      <w:r w:rsidR="00B43689">
        <w:rPr>
          <w:rFonts w:ascii="Aptos" w:hAnsi="Aptos"/>
        </w:rPr>
        <w:t>_______</w:t>
      </w:r>
    </w:p>
    <w:sectPr w:rsidR="00E9608C" w:rsidRPr="00F13805" w:rsidSect="00E82591">
      <w:footerReference w:type="default" r:id="rId8"/>
      <w:pgSz w:w="12240" w:h="15840"/>
      <w:pgMar w:top="432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0E40" w14:textId="77777777" w:rsidR="00761EFB" w:rsidRDefault="00761EFB" w:rsidP="00DC7C67">
      <w:r>
        <w:separator/>
      </w:r>
    </w:p>
  </w:endnote>
  <w:endnote w:type="continuationSeparator" w:id="0">
    <w:p w14:paraId="7EC2EC83" w14:textId="77777777" w:rsidR="00761EFB" w:rsidRDefault="00761EFB" w:rsidP="00DC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724FD" w14:textId="2DA9D231" w:rsidR="00DC7C67" w:rsidRPr="009B4FC2" w:rsidRDefault="00DC7C67" w:rsidP="00F717A1">
    <w:pPr>
      <w:pStyle w:val="Footer"/>
      <w:jc w:val="center"/>
      <w:rPr>
        <w:rFonts w:ascii="Aptos" w:hAnsi="Aptos"/>
        <w:sz w:val="20"/>
        <w:szCs w:val="20"/>
      </w:rPr>
    </w:pPr>
    <w:r w:rsidRPr="009B4FC2">
      <w:rPr>
        <w:rFonts w:ascii="Aptos" w:hAnsi="Aptos"/>
        <w:sz w:val="20"/>
        <w:szCs w:val="20"/>
      </w:rPr>
      <w:t xml:space="preserve">This sample resource is located at </w:t>
    </w:r>
    <w:hyperlink r:id="rId1" w:history="1">
      <w:r w:rsidR="00F717A1" w:rsidRPr="009B4FC2">
        <w:rPr>
          <w:rStyle w:val="Hyperlink"/>
          <w:rFonts w:ascii="Aptos" w:hAnsi="Aptos"/>
          <w:sz w:val="20"/>
          <w:szCs w:val="20"/>
        </w:rPr>
        <w:t>www.schoolhealthny.com</w:t>
      </w:r>
    </w:hyperlink>
    <w:r w:rsidR="00F717A1" w:rsidRPr="009B4FC2">
      <w:rPr>
        <w:rFonts w:ascii="Aptos" w:hAnsi="Aptos"/>
        <w:sz w:val="20"/>
        <w:szCs w:val="20"/>
      </w:rPr>
      <w:t xml:space="preserve"> – Samples | Forms 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F7C5A" w14:textId="77777777" w:rsidR="00761EFB" w:rsidRDefault="00761EFB" w:rsidP="00DC7C67">
      <w:r>
        <w:separator/>
      </w:r>
    </w:p>
  </w:footnote>
  <w:footnote w:type="continuationSeparator" w:id="0">
    <w:p w14:paraId="381E34BC" w14:textId="77777777" w:rsidR="00761EFB" w:rsidRDefault="00761EFB" w:rsidP="00DC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A1E1A"/>
    <w:multiLevelType w:val="hybridMultilevel"/>
    <w:tmpl w:val="E006C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A54F29"/>
    <w:multiLevelType w:val="hybridMultilevel"/>
    <w:tmpl w:val="7AC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551457">
    <w:abstractNumId w:val="0"/>
  </w:num>
  <w:num w:numId="2" w16cid:durableId="88869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C0"/>
    <w:rsid w:val="0002723B"/>
    <w:rsid w:val="000648D8"/>
    <w:rsid w:val="000743CA"/>
    <w:rsid w:val="00080FE4"/>
    <w:rsid w:val="000841BB"/>
    <w:rsid w:val="000909C7"/>
    <w:rsid w:val="00090E6E"/>
    <w:rsid w:val="000A3CEC"/>
    <w:rsid w:val="000D6B3C"/>
    <w:rsid w:val="000F281E"/>
    <w:rsid w:val="00146601"/>
    <w:rsid w:val="00160A05"/>
    <w:rsid w:val="00183059"/>
    <w:rsid w:val="001D50DD"/>
    <w:rsid w:val="001E7C6A"/>
    <w:rsid w:val="002177A7"/>
    <w:rsid w:val="002325B5"/>
    <w:rsid w:val="00234373"/>
    <w:rsid w:val="00243604"/>
    <w:rsid w:val="002670FF"/>
    <w:rsid w:val="00277BBB"/>
    <w:rsid w:val="002B253B"/>
    <w:rsid w:val="002B7809"/>
    <w:rsid w:val="002D6545"/>
    <w:rsid w:val="0030034F"/>
    <w:rsid w:val="00304EE1"/>
    <w:rsid w:val="0031325E"/>
    <w:rsid w:val="003513E2"/>
    <w:rsid w:val="00360FDC"/>
    <w:rsid w:val="003B53B8"/>
    <w:rsid w:val="003D1109"/>
    <w:rsid w:val="003D28ED"/>
    <w:rsid w:val="003D3C94"/>
    <w:rsid w:val="003E18FF"/>
    <w:rsid w:val="00412452"/>
    <w:rsid w:val="00416231"/>
    <w:rsid w:val="00461C21"/>
    <w:rsid w:val="00477B89"/>
    <w:rsid w:val="004C64D5"/>
    <w:rsid w:val="004D0395"/>
    <w:rsid w:val="004D367B"/>
    <w:rsid w:val="004D73B4"/>
    <w:rsid w:val="004E4D75"/>
    <w:rsid w:val="004E5A4C"/>
    <w:rsid w:val="004F4CA8"/>
    <w:rsid w:val="00526196"/>
    <w:rsid w:val="005307EF"/>
    <w:rsid w:val="005410A1"/>
    <w:rsid w:val="00542C21"/>
    <w:rsid w:val="00573F04"/>
    <w:rsid w:val="00580A82"/>
    <w:rsid w:val="0059680A"/>
    <w:rsid w:val="005A3A29"/>
    <w:rsid w:val="005D57C5"/>
    <w:rsid w:val="005F38A6"/>
    <w:rsid w:val="0060050D"/>
    <w:rsid w:val="00630C62"/>
    <w:rsid w:val="00647F6A"/>
    <w:rsid w:val="00656ACB"/>
    <w:rsid w:val="006A567A"/>
    <w:rsid w:val="006B10C0"/>
    <w:rsid w:val="006B1C7E"/>
    <w:rsid w:val="006B480D"/>
    <w:rsid w:val="00761EFB"/>
    <w:rsid w:val="00771176"/>
    <w:rsid w:val="007878FD"/>
    <w:rsid w:val="007A49AC"/>
    <w:rsid w:val="007B5137"/>
    <w:rsid w:val="007F6658"/>
    <w:rsid w:val="0080328C"/>
    <w:rsid w:val="008070FA"/>
    <w:rsid w:val="00817F16"/>
    <w:rsid w:val="008401D4"/>
    <w:rsid w:val="0084568A"/>
    <w:rsid w:val="008616F4"/>
    <w:rsid w:val="00902929"/>
    <w:rsid w:val="0097064E"/>
    <w:rsid w:val="00990881"/>
    <w:rsid w:val="0099355E"/>
    <w:rsid w:val="009A6885"/>
    <w:rsid w:val="009B4FC2"/>
    <w:rsid w:val="009C53B5"/>
    <w:rsid w:val="00A1788B"/>
    <w:rsid w:val="00A33B72"/>
    <w:rsid w:val="00A47D8C"/>
    <w:rsid w:val="00A813C2"/>
    <w:rsid w:val="00A868AD"/>
    <w:rsid w:val="00AB6B98"/>
    <w:rsid w:val="00AD57B9"/>
    <w:rsid w:val="00B157EE"/>
    <w:rsid w:val="00B35271"/>
    <w:rsid w:val="00B43193"/>
    <w:rsid w:val="00B43689"/>
    <w:rsid w:val="00BD69EB"/>
    <w:rsid w:val="00BE4E18"/>
    <w:rsid w:val="00C13684"/>
    <w:rsid w:val="00C20786"/>
    <w:rsid w:val="00C945C8"/>
    <w:rsid w:val="00C97D3D"/>
    <w:rsid w:val="00CF1F06"/>
    <w:rsid w:val="00CF3C26"/>
    <w:rsid w:val="00D153B1"/>
    <w:rsid w:val="00D2473B"/>
    <w:rsid w:val="00D347E2"/>
    <w:rsid w:val="00D34866"/>
    <w:rsid w:val="00D854CB"/>
    <w:rsid w:val="00D86BD4"/>
    <w:rsid w:val="00DA0C8F"/>
    <w:rsid w:val="00DC31EB"/>
    <w:rsid w:val="00DC7C67"/>
    <w:rsid w:val="00E00FCC"/>
    <w:rsid w:val="00E34059"/>
    <w:rsid w:val="00E82591"/>
    <w:rsid w:val="00E861FF"/>
    <w:rsid w:val="00E9608C"/>
    <w:rsid w:val="00EA0243"/>
    <w:rsid w:val="00EB41DC"/>
    <w:rsid w:val="00EF23A6"/>
    <w:rsid w:val="00F13805"/>
    <w:rsid w:val="00F40581"/>
    <w:rsid w:val="00F50252"/>
    <w:rsid w:val="00F70D77"/>
    <w:rsid w:val="00F717A1"/>
    <w:rsid w:val="00FE12EC"/>
    <w:rsid w:val="00FE1EA7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EDC82"/>
  <w15:chartTrackingRefBased/>
  <w15:docId w15:val="{25BD8C11-3DBA-408B-BF7A-5E936D25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0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0C0"/>
    <w:pPr>
      <w:ind w:left="720"/>
      <w:contextualSpacing/>
    </w:pPr>
  </w:style>
  <w:style w:type="table" w:styleId="TableGrid">
    <w:name w:val="Table Grid"/>
    <w:basedOn w:val="TableNormal"/>
    <w:uiPriority w:val="59"/>
    <w:rsid w:val="006B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60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36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67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E7C6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hcp/imz-schedules/downloads/child/0-18yrs-child-combined-schedu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345</Words>
  <Characters>2320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Trau</dc:creator>
  <cp:keywords/>
  <dc:description/>
  <cp:lastModifiedBy>Janet Fitzpatrick</cp:lastModifiedBy>
  <cp:revision>110</cp:revision>
  <cp:lastPrinted>2025-05-01T17:22:00Z</cp:lastPrinted>
  <dcterms:created xsi:type="dcterms:W3CDTF">2025-05-01T16:26:00Z</dcterms:created>
  <dcterms:modified xsi:type="dcterms:W3CDTF">2025-05-08T13:08:00Z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b8b0372e-fe1c-41d3-8016-cfdea336680f</vt:lpwstr>
  </property>
</Properties>
</file>